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52" w:rsidRPr="009351BD" w:rsidRDefault="00B63352" w:rsidP="00B63352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bookmarkStart w:id="0" w:name="_GoBack"/>
      <w:bookmarkEnd w:id="0"/>
      <w:r w:rsidRPr="009351BD">
        <w:rPr>
          <w:color w:val="000000"/>
          <w:sz w:val="28"/>
          <w:szCs w:val="28"/>
        </w:rPr>
        <w:t xml:space="preserve">Judge Number </w:t>
      </w:r>
      <w:r w:rsidRPr="000A0355">
        <w:rPr>
          <w:b w:val="0"/>
          <w:bCs w:val="0"/>
          <w:color w:val="000000"/>
          <w:sz w:val="28"/>
          <w:szCs w:val="28"/>
        </w:rPr>
        <w:tab/>
      </w:r>
      <w:r w:rsidRPr="009351BD">
        <w:rPr>
          <w:b w:val="0"/>
          <w:bCs w:val="0"/>
          <w:color w:val="000000"/>
          <w:sz w:val="28"/>
          <w:szCs w:val="28"/>
          <w:u w:val="single"/>
        </w:rPr>
        <w:tab/>
      </w:r>
      <w:r w:rsidRPr="009351BD">
        <w:rPr>
          <w:color w:val="000000"/>
          <w:sz w:val="28"/>
          <w:szCs w:val="28"/>
        </w:rPr>
        <w:tab/>
      </w:r>
      <w:r w:rsidR="00430713">
        <w:rPr>
          <w:color w:val="000000"/>
          <w:sz w:val="28"/>
          <w:szCs w:val="28"/>
        </w:rPr>
        <w:t>Team</w:t>
      </w:r>
      <w:r w:rsidRPr="009351BD">
        <w:rPr>
          <w:color w:val="000000"/>
          <w:sz w:val="28"/>
          <w:szCs w:val="28"/>
        </w:rPr>
        <w:t xml:space="preserve"> Number </w:t>
      </w:r>
      <w:r w:rsidRPr="004C51B5">
        <w:rPr>
          <w:b w:val="0"/>
          <w:color w:val="000000"/>
          <w:sz w:val="28"/>
          <w:szCs w:val="28"/>
        </w:rPr>
        <w:tab/>
      </w:r>
    </w:p>
    <w:p w:rsidR="009C1379" w:rsidRPr="00C864AA" w:rsidRDefault="009C1379" w:rsidP="009C137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9C1379" w:rsidRPr="009C1379" w:rsidRDefault="009C1379" w:rsidP="009C1379">
      <w:pPr>
        <w:rPr>
          <w:sz w:val="12"/>
          <w:szCs w:val="12"/>
        </w:rPr>
      </w:pPr>
    </w:p>
    <w:tbl>
      <w:tblPr>
        <w:tblStyle w:val="TableGrid"/>
        <w:tblW w:w="10283" w:type="dxa"/>
        <w:tblInd w:w="-365" w:type="dxa"/>
        <w:tblLook w:val="04A0" w:firstRow="1" w:lastRow="0" w:firstColumn="1" w:lastColumn="0" w:noHBand="0" w:noVBand="1"/>
      </w:tblPr>
      <w:tblGrid>
        <w:gridCol w:w="3623"/>
        <w:gridCol w:w="3330"/>
        <w:gridCol w:w="3330"/>
      </w:tblGrid>
      <w:tr w:rsidR="004E18FC" w:rsidRPr="00AC3425" w:rsidTr="00532096">
        <w:tc>
          <w:tcPr>
            <w:tcW w:w="3623" w:type="dxa"/>
          </w:tcPr>
          <w:p w:rsidR="004E18FC" w:rsidRPr="00AC3425" w:rsidRDefault="004E18FC" w:rsidP="00532096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4E18FC" w:rsidRDefault="00F15E15" w:rsidP="00532096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59936523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E18F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E18FC" w:rsidRPr="00AC3425">
              <w:rPr>
                <w:sz w:val="22"/>
                <w:szCs w:val="22"/>
              </w:rPr>
              <w:t xml:space="preserve">   Yes </w:t>
            </w:r>
          </w:p>
          <w:p w:rsidR="004E18FC" w:rsidRPr="00AC3425" w:rsidRDefault="004E18FC" w:rsidP="00532096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>)</w:t>
            </w:r>
          </w:p>
        </w:tc>
        <w:tc>
          <w:tcPr>
            <w:tcW w:w="3330" w:type="dxa"/>
            <w:vAlign w:val="center"/>
          </w:tcPr>
          <w:p w:rsidR="004E18FC" w:rsidRPr="00AC3425" w:rsidRDefault="00F15E15" w:rsidP="00532096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17445642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E18F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E18FC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4E18FC" w:rsidRPr="00AC3425" w:rsidTr="00532096">
        <w:tc>
          <w:tcPr>
            <w:tcW w:w="10283" w:type="dxa"/>
            <w:gridSpan w:val="3"/>
          </w:tcPr>
          <w:p w:rsidR="004E18FC" w:rsidRPr="00AC3425" w:rsidRDefault="004E18FC" w:rsidP="00532096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4E18FC" w:rsidRPr="00AC3425" w:rsidRDefault="004E18FC" w:rsidP="00532096">
            <w:pPr>
              <w:rPr>
                <w:sz w:val="22"/>
                <w:szCs w:val="22"/>
              </w:rPr>
            </w:pPr>
          </w:p>
          <w:p w:rsidR="004E18FC" w:rsidRPr="00AC3425" w:rsidRDefault="004E18FC" w:rsidP="00532096">
            <w:pPr>
              <w:rPr>
                <w:sz w:val="22"/>
                <w:szCs w:val="22"/>
              </w:rPr>
            </w:pPr>
          </w:p>
        </w:tc>
      </w:tr>
      <w:tr w:rsidR="004E18FC" w:rsidRPr="00AC3425" w:rsidTr="00532096">
        <w:tc>
          <w:tcPr>
            <w:tcW w:w="3623" w:type="dxa"/>
            <w:vAlign w:val="center"/>
          </w:tcPr>
          <w:p w:rsidR="004E18FC" w:rsidRPr="00B942C1" w:rsidRDefault="004E18FC" w:rsidP="00532096">
            <w:pPr>
              <w:rPr>
                <w:sz w:val="22"/>
                <w:szCs w:val="22"/>
              </w:rPr>
            </w:pPr>
            <w:r w:rsidRPr="00B942C1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used</w:t>
            </w:r>
            <w:r w:rsidRPr="00B942C1">
              <w:rPr>
                <w:sz w:val="22"/>
                <w:szCs w:val="22"/>
              </w:rPr>
              <w:t xml:space="preserve"> 3D </w:t>
            </w:r>
            <w:r>
              <w:rPr>
                <w:sz w:val="22"/>
                <w:szCs w:val="22"/>
              </w:rPr>
              <w:t xml:space="preserve">animation </w:t>
            </w:r>
            <w:r w:rsidRPr="00B942C1">
              <w:rPr>
                <w:sz w:val="22"/>
                <w:szCs w:val="22"/>
              </w:rPr>
              <w:t>software</w:t>
            </w:r>
          </w:p>
        </w:tc>
        <w:tc>
          <w:tcPr>
            <w:tcW w:w="3330" w:type="dxa"/>
            <w:vAlign w:val="center"/>
          </w:tcPr>
          <w:p w:rsidR="004E18FC" w:rsidRPr="00491B16" w:rsidRDefault="00F15E15" w:rsidP="00532096">
            <w:pPr>
              <w:pStyle w:val="ListParagraph"/>
            </w:pPr>
            <w:sdt>
              <w:sdtPr>
                <w:rPr>
                  <w:sz w:val="22"/>
                  <w:szCs w:val="22"/>
                </w:rPr>
                <w:id w:val="136130987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E18FC" w:rsidRPr="00B942C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E18FC" w:rsidRPr="00B942C1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330" w:type="dxa"/>
            <w:vAlign w:val="center"/>
          </w:tcPr>
          <w:p w:rsidR="004E18FC" w:rsidRDefault="00F15E15" w:rsidP="00532096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2510558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E18FC" w:rsidRPr="00B942C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E18FC" w:rsidRPr="00B942C1">
              <w:rPr>
                <w:sz w:val="22"/>
                <w:szCs w:val="22"/>
              </w:rPr>
              <w:t xml:space="preserve">  No</w:t>
            </w:r>
          </w:p>
          <w:p w:rsidR="004E18FC" w:rsidRPr="00B942C1" w:rsidRDefault="004E18FC" w:rsidP="00532096">
            <w:pPr>
              <w:pStyle w:val="ListParagraph"/>
              <w:rPr>
                <w:sz w:val="22"/>
                <w:szCs w:val="22"/>
              </w:rPr>
            </w:pPr>
            <w:r w:rsidRPr="00B942C1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B942C1">
              <w:rPr>
                <w:sz w:val="22"/>
                <w:szCs w:val="22"/>
              </w:rPr>
              <w:t>)</w:t>
            </w:r>
          </w:p>
        </w:tc>
      </w:tr>
      <w:tr w:rsidR="004E18FC" w:rsidRPr="00AC3425" w:rsidTr="00532096">
        <w:tc>
          <w:tcPr>
            <w:tcW w:w="10283" w:type="dxa"/>
            <w:gridSpan w:val="3"/>
          </w:tcPr>
          <w:p w:rsidR="004E18FC" w:rsidRPr="00B942C1" w:rsidRDefault="004E18FC" w:rsidP="00532096">
            <w:pPr>
              <w:rPr>
                <w:sz w:val="22"/>
                <w:szCs w:val="22"/>
              </w:rPr>
            </w:pPr>
            <w:r w:rsidRPr="00B942C1">
              <w:rPr>
                <w:sz w:val="22"/>
                <w:szCs w:val="22"/>
              </w:rPr>
              <w:t xml:space="preserve">If </w:t>
            </w:r>
            <w:r>
              <w:rPr>
                <w:sz w:val="22"/>
                <w:szCs w:val="22"/>
              </w:rPr>
              <w:t>no</w:t>
            </w:r>
            <w:r w:rsidRPr="00B942C1">
              <w:rPr>
                <w:sz w:val="22"/>
                <w:szCs w:val="22"/>
              </w:rPr>
              <w:t xml:space="preserve">, please stop scoring and provide a brief reason for the 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B942C1">
              <w:rPr>
                <w:sz w:val="22"/>
                <w:szCs w:val="22"/>
              </w:rPr>
              <w:t xml:space="preserve"> below:</w:t>
            </w:r>
          </w:p>
          <w:p w:rsidR="004E18FC" w:rsidRPr="00B942C1" w:rsidRDefault="004E18FC" w:rsidP="00532096">
            <w:pPr>
              <w:rPr>
                <w:sz w:val="22"/>
                <w:szCs w:val="22"/>
              </w:rPr>
            </w:pPr>
          </w:p>
          <w:p w:rsidR="004E18FC" w:rsidRPr="00B942C1" w:rsidRDefault="004E18FC" w:rsidP="00532096">
            <w:pPr>
              <w:rPr>
                <w:sz w:val="22"/>
                <w:szCs w:val="22"/>
              </w:rPr>
            </w:pPr>
          </w:p>
        </w:tc>
      </w:tr>
      <w:tr w:rsidR="004E18FC" w:rsidRPr="00AC3425" w:rsidTr="00532096">
        <w:tc>
          <w:tcPr>
            <w:tcW w:w="3623" w:type="dxa"/>
            <w:vAlign w:val="center"/>
          </w:tcPr>
          <w:p w:rsidR="004E18FC" w:rsidRPr="00AC3425" w:rsidRDefault="004E18FC" w:rsidP="00532096">
            <w:pPr>
              <w:ind w:left="185" w:hanging="180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 xml:space="preserve">followed topic and time limit </w:t>
            </w:r>
            <w:r>
              <w:rPr>
                <w:sz w:val="22"/>
                <w:szCs w:val="22"/>
              </w:rPr>
              <w:br/>
              <w:t>(</w:t>
            </w:r>
            <w:r w:rsidRPr="007B2733">
              <w:rPr>
                <w:i/>
                <w:iCs/>
                <w:sz w:val="22"/>
                <w:szCs w:val="22"/>
              </w:rPr>
              <w:t>2 minutes max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3330" w:type="dxa"/>
            <w:vAlign w:val="center"/>
          </w:tcPr>
          <w:p w:rsidR="004E18FC" w:rsidRPr="00AC3425" w:rsidRDefault="00F15E15" w:rsidP="00532096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1228307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E18F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E18FC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:rsidR="004E18FC" w:rsidRDefault="00F15E15" w:rsidP="00532096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122187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4E18FC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E18FC" w:rsidRPr="00AC3425">
              <w:rPr>
                <w:sz w:val="22"/>
                <w:szCs w:val="22"/>
              </w:rPr>
              <w:t xml:space="preserve">  No</w:t>
            </w:r>
            <w:r w:rsidR="004E18FC">
              <w:rPr>
                <w:sz w:val="22"/>
                <w:szCs w:val="22"/>
              </w:rPr>
              <w:t xml:space="preserve"> </w:t>
            </w:r>
          </w:p>
          <w:p w:rsidR="004E18FC" w:rsidRPr="00AC3425" w:rsidRDefault="004E18FC" w:rsidP="00532096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7B2733">
              <w:rPr>
                <w:i/>
                <w:iCs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>)</w:t>
            </w:r>
          </w:p>
        </w:tc>
      </w:tr>
    </w:tbl>
    <w:p w:rsidR="00E22B5B" w:rsidRPr="00C864AA" w:rsidRDefault="00E22B5B" w:rsidP="00E22B5B">
      <w:pPr>
        <w:rPr>
          <w:sz w:val="6"/>
          <w:szCs w:val="6"/>
        </w:rPr>
      </w:pPr>
    </w:p>
    <w:p w:rsidR="00E22B5B" w:rsidRPr="00C864AA" w:rsidRDefault="00E22B5B" w:rsidP="00E22B5B">
      <w:pPr>
        <w:jc w:val="center"/>
        <w:rPr>
          <w:b/>
          <w:sz w:val="12"/>
          <w:szCs w:val="32"/>
          <w:u w:val="single"/>
        </w:rPr>
      </w:pPr>
    </w:p>
    <w:tbl>
      <w:tblPr>
        <w:tblW w:w="1026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1170"/>
        <w:gridCol w:w="990"/>
        <w:gridCol w:w="1170"/>
        <w:gridCol w:w="1170"/>
      </w:tblGrid>
      <w:tr w:rsidR="004E18FC" w:rsidRPr="00C864AA" w:rsidTr="00532096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b/>
                <w:bCs/>
              </w:rPr>
            </w:pPr>
            <w:bookmarkStart w:id="1" w:name="_Hlk525031128"/>
          </w:p>
          <w:p w:rsidR="004E18FC" w:rsidRPr="00C864AA" w:rsidRDefault="004E18FC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</w:p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</w:p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</w:p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Points </w:t>
            </w:r>
            <w:r w:rsidRPr="0012499D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4E18FC" w:rsidRPr="003C159A" w:rsidTr="00532096">
        <w:tc>
          <w:tcPr>
            <w:tcW w:w="7920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Team submitted the correct information and in the correct format,</w:t>
            </w:r>
          </w:p>
          <w:p w:rsidR="004E18FC" w:rsidRPr="001A4DC2" w:rsidRDefault="00F15E15" w:rsidP="004E18FC">
            <w:pPr>
              <w:pStyle w:val="ListParagraph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hyperlink r:id="rId8" w:history="1">
              <w:r w:rsidR="004E18FC" w:rsidRPr="00A228E2">
                <w:rPr>
                  <w:rStyle w:val="Hyperlink"/>
                  <w:sz w:val="20"/>
                  <w:szCs w:val="20"/>
                </w:rPr>
                <w:t>Team Entry Form</w:t>
              </w:r>
            </w:hyperlink>
            <w:r w:rsidR="004E18FC">
              <w:rPr>
                <w:sz w:val="20"/>
                <w:szCs w:val="20"/>
              </w:rPr>
              <w:t xml:space="preserve"> </w:t>
            </w:r>
            <w:r w:rsidR="004E18FC" w:rsidRPr="00AE2B84">
              <w:rPr>
                <w:bCs/>
                <w:sz w:val="20"/>
                <w:szCs w:val="20"/>
              </w:rPr>
              <w:t xml:space="preserve">(must be keyed but does </w:t>
            </w:r>
            <w:r w:rsidR="004E18FC" w:rsidRPr="00AE2B84">
              <w:rPr>
                <w:bCs/>
                <w:i/>
                <w:sz w:val="20"/>
                <w:szCs w:val="20"/>
              </w:rPr>
              <w:t>not</w:t>
            </w:r>
            <w:r w:rsidR="004E18FC" w:rsidRPr="00AE2B84">
              <w:rPr>
                <w:bCs/>
                <w:sz w:val="20"/>
                <w:szCs w:val="20"/>
              </w:rPr>
              <w:t xml:space="preserve"> have to be signed for pre-submission) </w:t>
            </w:r>
            <w:r w:rsidR="004E18FC" w:rsidRPr="001A4DC2">
              <w:rPr>
                <w:bCs/>
                <w:sz w:val="20"/>
                <w:szCs w:val="20"/>
              </w:rPr>
              <w:t xml:space="preserve">Works Cited, </w:t>
            </w:r>
            <w:r w:rsidR="004E18FC" w:rsidRPr="00AE2B84">
              <w:rPr>
                <w:bCs/>
                <w:sz w:val="20"/>
                <w:szCs w:val="20"/>
              </w:rPr>
              <w:t xml:space="preserve">AND </w:t>
            </w:r>
            <w:hyperlink r:id="rId9" w:history="1">
              <w:hyperlink r:id="rId10" w:history="1">
                <w:r w:rsidR="004E18FC"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="004E18FC" w:rsidRPr="00AE2B84">
              <w:rPr>
                <w:bCs/>
                <w:sz w:val="20"/>
                <w:szCs w:val="20"/>
              </w:rPr>
              <w:t xml:space="preserve">(s) (must be keyed but does </w:t>
            </w:r>
            <w:r w:rsidR="004E18FC" w:rsidRPr="00AE2B84">
              <w:rPr>
                <w:bCs/>
                <w:i/>
                <w:sz w:val="20"/>
                <w:szCs w:val="20"/>
              </w:rPr>
              <w:t>not</w:t>
            </w:r>
            <w:r w:rsidR="004E18FC" w:rsidRPr="00AE2B84">
              <w:rPr>
                <w:bCs/>
                <w:sz w:val="20"/>
                <w:szCs w:val="20"/>
              </w:rPr>
              <w:t xml:space="preserve"> have to be signed for pre-submission) in one combined </w:t>
            </w:r>
            <w:r w:rsidR="004E18FC" w:rsidRPr="001A4DC2">
              <w:rPr>
                <w:bCs/>
                <w:sz w:val="20"/>
                <w:szCs w:val="20"/>
              </w:rPr>
              <w:t>PDF file</w:t>
            </w:r>
          </w:p>
          <w:p w:rsidR="004E18FC" w:rsidRPr="00AE2B84" w:rsidRDefault="004E18FC" w:rsidP="00532096">
            <w:pPr>
              <w:jc w:val="center"/>
              <w:rPr>
                <w:sz w:val="20"/>
                <w:szCs w:val="20"/>
              </w:rPr>
            </w:pPr>
            <w:r w:rsidRPr="001A4DC2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AE2B84" w:rsidRDefault="004E18FC" w:rsidP="00532096">
            <w:pPr>
              <w:jc w:val="center"/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3C159A" w:rsidRDefault="004E18FC" w:rsidP="005320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Complexity/Craftsmanship</w:t>
            </w: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Innovative use of technology/advanced techniques employed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Animation is fluid, natural, and/or supports theme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Attention to detail wa</w:t>
            </w:r>
            <w:r>
              <w:rPr>
                <w:color w:val="000000"/>
                <w:sz w:val="20"/>
                <w:szCs w:val="20"/>
              </w:rPr>
              <w:t>s evident in modeling techniques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C864AA">
              <w:rPr>
                <w:color w:val="000000"/>
                <w:sz w:val="20"/>
                <w:szCs w:val="20"/>
              </w:rPr>
              <w:t>Attention to detail was evident in animation techniques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C864AA">
              <w:rPr>
                <w:sz w:val="20"/>
                <w:szCs w:val="20"/>
              </w:rPr>
              <w:t>Camera angles, timing, transitions, and techniques support project goals and increase entertainment value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8740BD" w:rsidTr="00532096">
        <w:trPr>
          <w:cantSplit/>
        </w:trPr>
        <w:tc>
          <w:tcPr>
            <w:tcW w:w="909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AE2B84" w:rsidRDefault="004E18FC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Complexity/Craftsmanship (100 points </w:t>
            </w:r>
            <w:r w:rsidRPr="0012499D">
              <w:rPr>
                <w:b/>
                <w:bCs/>
                <w:sz w:val="22"/>
                <w:szCs w:val="22"/>
              </w:rPr>
              <w:t>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8740BD" w:rsidRDefault="004E18F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Animation</w:t>
            </w: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Squash and Stretch </w:t>
            </w:r>
            <w:r w:rsidRPr="00C864AA">
              <w:rPr>
                <w:color w:val="000000"/>
                <w:sz w:val="20"/>
                <w:szCs w:val="20"/>
              </w:rPr>
              <w:t>- Illusion of weight and volume is given to the animation as it moves (i.e. tennis ball compressing when hit)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Anticipation </w:t>
            </w:r>
            <w:r w:rsidRPr="00C864AA">
              <w:rPr>
                <w:color w:val="000000"/>
                <w:sz w:val="20"/>
                <w:szCs w:val="20"/>
              </w:rPr>
              <w:t>- Movement prepares the audience for major actions the animation is about to perform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Staging </w:t>
            </w:r>
            <w:r w:rsidRPr="00C864AA">
              <w:rPr>
                <w:color w:val="000000"/>
                <w:sz w:val="20"/>
                <w:szCs w:val="20"/>
              </w:rPr>
              <w:t>- Actions clearly communicate to the audience the attitude, mood, reaction or idea of the animation as it relates to the topic, providing continuity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Slow-Out and Slow-In Techniques - </w:t>
            </w:r>
            <w:r>
              <w:rPr>
                <w:color w:val="000000"/>
                <w:sz w:val="20"/>
                <w:szCs w:val="20"/>
              </w:rPr>
              <w:t xml:space="preserve">Used </w:t>
            </w:r>
            <w:r w:rsidRPr="00C864AA">
              <w:rPr>
                <w:color w:val="000000"/>
                <w:sz w:val="20"/>
                <w:szCs w:val="20"/>
              </w:rPr>
              <w:t>to simulate natural movements (i.e. fluid motion)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  <w:color w:val="000000"/>
                <w:sz w:val="20"/>
                <w:szCs w:val="20"/>
              </w:rPr>
              <w:t xml:space="preserve">Secondary Action(s) </w:t>
            </w:r>
            <w:r w:rsidRPr="00C864AA">
              <w:rPr>
                <w:color w:val="000000"/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Used</w:t>
            </w:r>
            <w:r w:rsidRPr="00C864AA">
              <w:rPr>
                <w:color w:val="000000"/>
                <w:sz w:val="20"/>
                <w:szCs w:val="20"/>
              </w:rPr>
              <w:t xml:space="preserve"> to add dimension to the animation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</w:pPr>
          </w:p>
        </w:tc>
      </w:tr>
      <w:tr w:rsidR="004E18FC" w:rsidRPr="008740BD" w:rsidTr="00532096">
        <w:trPr>
          <w:cantSplit/>
        </w:trPr>
        <w:tc>
          <w:tcPr>
            <w:tcW w:w="909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4E18FC" w:rsidRPr="00AE2B84" w:rsidRDefault="004E18FC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Animation (100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8740BD" w:rsidRDefault="004E18FC" w:rsidP="00532096">
            <w:pPr>
              <w:jc w:val="center"/>
              <w:rPr>
                <w:sz w:val="22"/>
                <w:szCs w:val="22"/>
              </w:rPr>
            </w:pPr>
          </w:p>
        </w:tc>
      </w:tr>
      <w:bookmarkEnd w:id="1"/>
    </w:tbl>
    <w:p w:rsidR="00E22B5B" w:rsidRPr="002D43E7" w:rsidRDefault="00E22B5B" w:rsidP="00E22B5B">
      <w:pPr>
        <w:jc w:val="center"/>
        <w:rPr>
          <w:b/>
          <w:noProof/>
          <w:sz w:val="28"/>
          <w:szCs w:val="28"/>
        </w:rPr>
      </w:pPr>
      <w:r>
        <w:br w:type="page"/>
      </w:r>
      <w:r w:rsidRPr="002D43E7">
        <w:rPr>
          <w:b/>
          <w:noProof/>
          <w:sz w:val="28"/>
          <w:szCs w:val="28"/>
        </w:rPr>
        <w:lastRenderedPageBreak/>
        <w:t>(440) Computer Animation Team (S)</w:t>
      </w:r>
    </w:p>
    <w:p w:rsidR="00E22B5B" w:rsidRPr="00C864AA" w:rsidRDefault="00E22B5B" w:rsidP="00E22B5B">
      <w:pPr>
        <w:rPr>
          <w:b/>
          <w:noProof/>
          <w:sz w:val="28"/>
          <w:szCs w:val="28"/>
        </w:rPr>
      </w:pPr>
    </w:p>
    <w:p w:rsidR="00E22B5B" w:rsidRPr="00C864AA" w:rsidRDefault="00E22B5B" w:rsidP="00E22B5B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rPr>
          <w:color w:val="000000"/>
          <w:sz w:val="6"/>
          <w:szCs w:val="6"/>
        </w:rPr>
      </w:pPr>
    </w:p>
    <w:p w:rsidR="00E22B5B" w:rsidRDefault="00E22B5B" w:rsidP="00E22B5B">
      <w:pPr>
        <w:pStyle w:val="Heading4"/>
        <w:tabs>
          <w:tab w:val="left" w:pos="1890"/>
          <w:tab w:val="left" w:pos="4950"/>
          <w:tab w:val="left" w:pos="5760"/>
          <w:tab w:val="right" w:leader="underscore" w:pos="9360"/>
        </w:tabs>
        <w:rPr>
          <w:color w:val="000000"/>
        </w:rPr>
      </w:pPr>
      <w:r w:rsidRPr="00C864AA">
        <w:rPr>
          <w:color w:val="000000"/>
        </w:rPr>
        <w:t xml:space="preserve">Judge Number </w:t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b w:val="0"/>
          <w:bCs w:val="0"/>
          <w:color w:val="000000"/>
          <w:u w:val="single"/>
        </w:rPr>
        <w:tab/>
      </w:r>
      <w:r w:rsidRPr="00C864AA">
        <w:rPr>
          <w:color w:val="000000"/>
        </w:rPr>
        <w:tab/>
        <w:t xml:space="preserve">Team Number </w:t>
      </w:r>
      <w:r w:rsidRPr="00C864AA">
        <w:rPr>
          <w:color w:val="000000"/>
        </w:rPr>
        <w:tab/>
      </w:r>
    </w:p>
    <w:p w:rsidR="00E22B5B" w:rsidRDefault="00E22B5B" w:rsidP="00E22B5B">
      <w:pPr>
        <w:rPr>
          <w:b/>
          <w:noProof/>
          <w:sz w:val="28"/>
          <w:szCs w:val="28"/>
          <w:u w:val="single"/>
        </w:rPr>
      </w:pPr>
    </w:p>
    <w:tbl>
      <w:tblPr>
        <w:tblW w:w="1026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080"/>
        <w:gridCol w:w="900"/>
        <w:gridCol w:w="270"/>
        <w:gridCol w:w="900"/>
        <w:gridCol w:w="90"/>
        <w:gridCol w:w="1170"/>
        <w:gridCol w:w="1170"/>
      </w:tblGrid>
      <w:tr w:rsidR="004E18FC" w:rsidRPr="00C864AA" w:rsidTr="00532096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C864AA" w:rsidRDefault="004E18FC" w:rsidP="00532096">
            <w:r w:rsidRPr="007B2733">
              <w:rPr>
                <w:b/>
                <w:bCs/>
              </w:rPr>
              <w:t xml:space="preserve">Technical Scoring Rubric </w:t>
            </w:r>
            <w:r w:rsidRPr="0012499D">
              <w:rPr>
                <w:b/>
                <w:bCs/>
                <w:i/>
                <w:iCs/>
                <w:sz w:val="22"/>
                <w:szCs w:val="22"/>
              </w:rPr>
              <w:t>(Continued)</w:t>
            </w:r>
          </w:p>
        </w:tc>
      </w:tr>
      <w:tr w:rsidR="004E18FC" w:rsidRPr="00C864AA" w:rsidTr="00532096"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b/>
                <w:bCs/>
              </w:rPr>
            </w:pPr>
          </w:p>
          <w:p w:rsidR="004E18FC" w:rsidRPr="00C864AA" w:rsidRDefault="004E18FC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</w:p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</w:p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</w:p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4E18FC" w:rsidRPr="00C864AA" w:rsidTr="00532096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Default="004E18FC" w:rsidP="00532096">
            <w:pPr>
              <w:rPr>
                <w:b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AE2B84" w:rsidRDefault="004E18FC" w:rsidP="00532096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Composition</w:t>
            </w: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Execution of Plan: 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 xml:space="preserve">Concept Art/Storyboard/Script/Goals established for animation 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Artistic Layout/Design Principles: 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Aesthetic, consistent use of colors and fonts and layout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582E84" w:rsidRDefault="004E18FC" w:rsidP="00532096">
            <w:pPr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Clarity of Message</w:t>
            </w:r>
            <w:r>
              <w:rPr>
                <w:sz w:val="20"/>
                <w:szCs w:val="20"/>
              </w:rPr>
              <w:t>: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Message is attention-grabbing, compelling and/or entertaining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Message has a beginning, middle, and an ending and was developed according to topic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  <w:trHeight w:val="948"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AE2B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Entertainment Value: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Animation is memorable, entertaining, and/or fulfills goals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Media elements support and/or enhance message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582E84" w:rsidRDefault="004E18FC" w:rsidP="00532096">
            <w:pPr>
              <w:rPr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Grammar, Spelling, Punctuation, and Usage</w:t>
            </w:r>
            <w:r>
              <w:rPr>
                <w:sz w:val="20"/>
                <w:szCs w:val="20"/>
              </w:rPr>
              <w:t>: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Content without errors/No copyright violations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5</w:t>
            </w:r>
          </w:p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(3+ errors)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10</w:t>
            </w:r>
          </w:p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(2 errors)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15</w:t>
            </w:r>
          </w:p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(1 error)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20</w:t>
            </w:r>
          </w:p>
          <w:p w:rsidR="004E18FC" w:rsidRPr="00C864AA" w:rsidRDefault="004E18FC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8740BD" w:rsidTr="00532096">
        <w:trPr>
          <w:cantSplit/>
        </w:trPr>
        <w:tc>
          <w:tcPr>
            <w:tcW w:w="909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8740BD" w:rsidRDefault="004E18FC" w:rsidP="00532096">
            <w:pPr>
              <w:jc w:val="right"/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Composition (100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8740BD" w:rsidRDefault="004E18F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1026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C864AA" w:rsidRDefault="004E18FC" w:rsidP="00532096">
            <w:r w:rsidRPr="007B2733">
              <w:rPr>
                <w:b/>
                <w:bCs/>
              </w:rPr>
              <w:t>Creativity</w:t>
            </w: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Animation is original</w:t>
            </w:r>
          </w:p>
          <w:p w:rsidR="004E18FC" w:rsidRPr="00582E84" w:rsidRDefault="004E18FC" w:rsidP="00532096">
            <w:pPr>
              <w:rPr>
                <w:b/>
                <w:bCs/>
                <w:sz w:val="20"/>
                <w:szCs w:val="20"/>
              </w:rPr>
            </w:pPr>
            <w:r w:rsidRPr="00582E84">
              <w:rPr>
                <w:sz w:val="20"/>
                <w:szCs w:val="20"/>
              </w:rPr>
              <w:t>Fresh ideas, innovative, unique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Animation effectively fulfills project goals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WOW factor! Animation exceeds expectations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Animation is visually appealing, engaging, inspirational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C864AA" w:rsidTr="00532096">
        <w:trPr>
          <w:cantSplit/>
        </w:trPr>
        <w:tc>
          <w:tcPr>
            <w:tcW w:w="46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C864AA">
              <w:rPr>
                <w:sz w:val="20"/>
                <w:szCs w:val="20"/>
              </w:rPr>
              <w:t>nimation is memorable and has “personality”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C864AA" w:rsidRDefault="004E18F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4E18FC" w:rsidRPr="008740BD" w:rsidTr="00532096">
        <w:trPr>
          <w:cantSplit/>
        </w:trPr>
        <w:tc>
          <w:tcPr>
            <w:tcW w:w="909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AE2B84" w:rsidRDefault="004E18FC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Creativity (100 points maximum)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8740BD" w:rsidRDefault="004E18F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4E18FC" w:rsidRPr="008740BD" w:rsidTr="00532096">
        <w:trPr>
          <w:cantSplit/>
        </w:trPr>
        <w:tc>
          <w:tcPr>
            <w:tcW w:w="909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4E18FC" w:rsidRPr="00AE2B84" w:rsidRDefault="004E18FC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TECHNICAL POINTS (410 points maximum)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4E18FC" w:rsidRPr="00BE23D5" w:rsidRDefault="004E18FC" w:rsidP="00532096">
            <w:pPr>
              <w:rPr>
                <w:sz w:val="22"/>
                <w:szCs w:val="22"/>
              </w:rPr>
            </w:pPr>
          </w:p>
        </w:tc>
      </w:tr>
    </w:tbl>
    <w:p w:rsidR="00092BD2" w:rsidRDefault="00092BD2" w:rsidP="00E22B5B">
      <w:pPr>
        <w:rPr>
          <w:b/>
          <w:noProof/>
          <w:sz w:val="28"/>
          <w:szCs w:val="28"/>
          <w:u w:val="single"/>
        </w:rPr>
      </w:pPr>
    </w:p>
    <w:p w:rsidR="007236BF" w:rsidRPr="00092BD2" w:rsidRDefault="007236BF" w:rsidP="00092BD2">
      <w:pPr>
        <w:rPr>
          <w:b/>
          <w:noProof/>
          <w:sz w:val="28"/>
          <w:szCs w:val="28"/>
          <w:u w:val="single"/>
        </w:rPr>
      </w:pPr>
    </w:p>
    <w:sectPr w:rsidR="007236BF" w:rsidRPr="00092BD2" w:rsidSect="008A1FB7">
      <w:headerReference w:type="default" r:id="rId11"/>
      <w:footerReference w:type="default" r:id="rId12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8DB" w:rsidRDefault="006E28DB" w:rsidP="00CC2592">
      <w:r>
        <w:separator/>
      </w:r>
    </w:p>
  </w:endnote>
  <w:endnote w:type="continuationSeparator" w:id="0">
    <w:p w:rsidR="006E28DB" w:rsidRDefault="006E28DB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A035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8DB" w:rsidRDefault="006E28DB" w:rsidP="00CC2592">
      <w:r>
        <w:separator/>
      </w:r>
    </w:p>
  </w:footnote>
  <w:footnote w:type="continuationSeparator" w:id="0">
    <w:p w:rsidR="006E28DB" w:rsidRDefault="006E28DB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BD" w:rsidRDefault="009351BD" w:rsidP="009351BD">
    <w:pPr>
      <w:pStyle w:val="Header"/>
      <w:jc w:val="center"/>
      <w:rPr>
        <w:sz w:val="24"/>
        <w:szCs w:val="24"/>
      </w:rPr>
    </w:pPr>
    <w:r>
      <w:rPr>
        <w:noProof/>
      </w:rPr>
      <w:drawing>
        <wp:inline distT="0" distB="0" distL="0" distR="0">
          <wp:extent cx="1189683" cy="752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683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14DE" w:rsidRPr="00092BD2" w:rsidRDefault="008A1FB7" w:rsidP="00092BD2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Computer Animation</w:t>
    </w:r>
    <w:r w:rsidR="00430713">
      <w:rPr>
        <w:b/>
        <w:color w:val="000000"/>
        <w:sz w:val="32"/>
        <w:szCs w:val="32"/>
      </w:rPr>
      <w:t xml:space="preserve"> Team</w:t>
    </w:r>
    <w:r w:rsidR="00F962EB">
      <w:rPr>
        <w:b/>
        <w:color w:val="000000"/>
        <w:sz w:val="32"/>
        <w:szCs w:val="32"/>
      </w:rPr>
      <w:t xml:space="preserve"> (S)</w:t>
    </w:r>
    <w:r w:rsidR="009351BD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44</w:t>
    </w:r>
    <w:r w:rsidR="00430713">
      <w:rPr>
        <w:b/>
        <w:color w:val="000000"/>
        <w:sz w:val="32"/>
        <w:szCs w:val="32"/>
      </w:rPr>
      <w:t>0</w:t>
    </w:r>
    <w:r w:rsidR="009351BD">
      <w:rPr>
        <w:b/>
        <w:color w:val="000000"/>
        <w:sz w:val="32"/>
        <w:szCs w:val="32"/>
      </w:rPr>
      <w:t>)</w:t>
    </w: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F5D6F"/>
    <w:multiLevelType w:val="hybridMultilevel"/>
    <w:tmpl w:val="55424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F664A36"/>
    <w:multiLevelType w:val="hybridMultilevel"/>
    <w:tmpl w:val="4860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3"/>
  </w:num>
  <w:num w:numId="2">
    <w:abstractNumId w:val="8"/>
  </w:num>
  <w:num w:numId="3">
    <w:abstractNumId w:val="7"/>
  </w:num>
  <w:num w:numId="4">
    <w:abstractNumId w:val="14"/>
  </w:num>
  <w:num w:numId="5">
    <w:abstractNumId w:val="9"/>
  </w:num>
  <w:num w:numId="6">
    <w:abstractNumId w:val="11"/>
  </w:num>
  <w:num w:numId="7">
    <w:abstractNumId w:val="3"/>
  </w:num>
  <w:num w:numId="8">
    <w:abstractNumId w:val="2"/>
  </w:num>
  <w:num w:numId="9">
    <w:abstractNumId w:val="4"/>
  </w:num>
  <w:num w:numId="10">
    <w:abstractNumId w:val="1"/>
  </w:num>
  <w:num w:numId="11">
    <w:abstractNumId w:val="12"/>
  </w:num>
  <w:num w:numId="12">
    <w:abstractNumId w:val="5"/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40BD"/>
    <w:rsid w:val="00023550"/>
    <w:rsid w:val="00036BD2"/>
    <w:rsid w:val="0003757C"/>
    <w:rsid w:val="00042529"/>
    <w:rsid w:val="000814FA"/>
    <w:rsid w:val="0009193A"/>
    <w:rsid w:val="00092BD2"/>
    <w:rsid w:val="0009448F"/>
    <w:rsid w:val="000A0355"/>
    <w:rsid w:val="000A4993"/>
    <w:rsid w:val="000B3AF1"/>
    <w:rsid w:val="000B693C"/>
    <w:rsid w:val="000C69FA"/>
    <w:rsid w:val="000D082C"/>
    <w:rsid w:val="00106D8D"/>
    <w:rsid w:val="0011435C"/>
    <w:rsid w:val="0019047C"/>
    <w:rsid w:val="001A4D98"/>
    <w:rsid w:val="001A7FE8"/>
    <w:rsid w:val="00267F57"/>
    <w:rsid w:val="002703CC"/>
    <w:rsid w:val="00283D16"/>
    <w:rsid w:val="002A308D"/>
    <w:rsid w:val="002E5DDC"/>
    <w:rsid w:val="003474E4"/>
    <w:rsid w:val="003B538B"/>
    <w:rsid w:val="003C4AC7"/>
    <w:rsid w:val="003C56C7"/>
    <w:rsid w:val="00430713"/>
    <w:rsid w:val="00451A19"/>
    <w:rsid w:val="004566B2"/>
    <w:rsid w:val="00457723"/>
    <w:rsid w:val="004A5776"/>
    <w:rsid w:val="004C51B5"/>
    <w:rsid w:val="004E18FC"/>
    <w:rsid w:val="00545A05"/>
    <w:rsid w:val="00566CF6"/>
    <w:rsid w:val="0059098F"/>
    <w:rsid w:val="005C544E"/>
    <w:rsid w:val="005C575B"/>
    <w:rsid w:val="005E6A51"/>
    <w:rsid w:val="0064552C"/>
    <w:rsid w:val="00651B04"/>
    <w:rsid w:val="006623EB"/>
    <w:rsid w:val="006D38ED"/>
    <w:rsid w:val="006E28DB"/>
    <w:rsid w:val="006F530A"/>
    <w:rsid w:val="00707164"/>
    <w:rsid w:val="007179FA"/>
    <w:rsid w:val="007236BF"/>
    <w:rsid w:val="00723ED1"/>
    <w:rsid w:val="00784C3D"/>
    <w:rsid w:val="00787000"/>
    <w:rsid w:val="007A7516"/>
    <w:rsid w:val="007D544F"/>
    <w:rsid w:val="007D5F3F"/>
    <w:rsid w:val="00867E80"/>
    <w:rsid w:val="0088042A"/>
    <w:rsid w:val="008A1FB7"/>
    <w:rsid w:val="008A484A"/>
    <w:rsid w:val="008A73D2"/>
    <w:rsid w:val="008B1388"/>
    <w:rsid w:val="008C1E9A"/>
    <w:rsid w:val="008D4157"/>
    <w:rsid w:val="008E72A1"/>
    <w:rsid w:val="00922665"/>
    <w:rsid w:val="009351BD"/>
    <w:rsid w:val="009B1182"/>
    <w:rsid w:val="009B63A3"/>
    <w:rsid w:val="009C1379"/>
    <w:rsid w:val="009D2024"/>
    <w:rsid w:val="009D4633"/>
    <w:rsid w:val="009E608B"/>
    <w:rsid w:val="009F129D"/>
    <w:rsid w:val="009F4B14"/>
    <w:rsid w:val="00A61CF7"/>
    <w:rsid w:val="00A67E18"/>
    <w:rsid w:val="00A84815"/>
    <w:rsid w:val="00A86BE7"/>
    <w:rsid w:val="00AB7975"/>
    <w:rsid w:val="00B002C0"/>
    <w:rsid w:val="00B00B1B"/>
    <w:rsid w:val="00B1089B"/>
    <w:rsid w:val="00B325EA"/>
    <w:rsid w:val="00B42C91"/>
    <w:rsid w:val="00B63352"/>
    <w:rsid w:val="00BA7BAD"/>
    <w:rsid w:val="00BD7D93"/>
    <w:rsid w:val="00BE08B5"/>
    <w:rsid w:val="00BF2301"/>
    <w:rsid w:val="00C13B80"/>
    <w:rsid w:val="00C73D3A"/>
    <w:rsid w:val="00CC2592"/>
    <w:rsid w:val="00CE0FE3"/>
    <w:rsid w:val="00CF507C"/>
    <w:rsid w:val="00D0387E"/>
    <w:rsid w:val="00D14283"/>
    <w:rsid w:val="00D17D26"/>
    <w:rsid w:val="00D2573A"/>
    <w:rsid w:val="00D55A81"/>
    <w:rsid w:val="00D62740"/>
    <w:rsid w:val="00D72911"/>
    <w:rsid w:val="00D85CEF"/>
    <w:rsid w:val="00DB42FA"/>
    <w:rsid w:val="00DC1FAA"/>
    <w:rsid w:val="00DD488E"/>
    <w:rsid w:val="00DE7A4A"/>
    <w:rsid w:val="00DF1954"/>
    <w:rsid w:val="00E014DE"/>
    <w:rsid w:val="00E22B5B"/>
    <w:rsid w:val="00E312AE"/>
    <w:rsid w:val="00E52F9C"/>
    <w:rsid w:val="00E62BD4"/>
    <w:rsid w:val="00EA6867"/>
    <w:rsid w:val="00EC3641"/>
    <w:rsid w:val="00ED5C53"/>
    <w:rsid w:val="00EE0161"/>
    <w:rsid w:val="00F15E15"/>
    <w:rsid w:val="00F27EF5"/>
    <w:rsid w:val="00F45E55"/>
    <w:rsid w:val="00F51915"/>
    <w:rsid w:val="00F5544B"/>
    <w:rsid w:val="00F77411"/>
    <w:rsid w:val="00F962EB"/>
    <w:rsid w:val="00FD0E87"/>
    <w:rsid w:val="00FD2E8F"/>
    <w:rsid w:val="00FF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A1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9C13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A1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9C1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TEAM_ENTRY_FORM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RELEASE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Release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4</cp:revision>
  <cp:lastPrinted>2015-09-09T13:27:00Z</cp:lastPrinted>
  <dcterms:created xsi:type="dcterms:W3CDTF">2017-09-13T13:32:00Z</dcterms:created>
  <dcterms:modified xsi:type="dcterms:W3CDTF">2018-10-15T15:34:00Z</dcterms:modified>
</cp:coreProperties>
</file>